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42" w:rsidRDefault="00856642" w:rsidP="00856642">
      <w:pPr>
        <w:spacing w:after="0" w:line="240" w:lineRule="auto"/>
        <w:jc w:val="center"/>
        <w:rPr>
          <w:b/>
          <w:caps/>
          <w:sz w:val="28"/>
        </w:rPr>
      </w:pPr>
      <w:r w:rsidRPr="00942C64">
        <w:rPr>
          <w:b/>
          <w:caps/>
          <w:sz w:val="28"/>
        </w:rPr>
        <w:t>JOB POSTING</w:t>
      </w:r>
    </w:p>
    <w:p w:rsidR="00856642" w:rsidRPr="00823B16" w:rsidRDefault="00856642" w:rsidP="00856642">
      <w:pPr>
        <w:spacing w:after="0" w:line="240" w:lineRule="auto"/>
        <w:jc w:val="center"/>
        <w:rPr>
          <w:caps/>
          <w:szCs w:val="20"/>
        </w:rPr>
      </w:pPr>
    </w:p>
    <w:p w:rsidR="00856642" w:rsidRPr="00942C64" w:rsidRDefault="00856642" w:rsidP="00856642">
      <w:pPr>
        <w:spacing w:after="0" w:line="240" w:lineRule="auto"/>
        <w:rPr>
          <w:caps/>
          <w:sz w:val="22"/>
          <w:szCs w:val="20"/>
        </w:rPr>
      </w:pPr>
      <w:r w:rsidRPr="00942C64">
        <w:rPr>
          <w:b/>
          <w:caps/>
          <w:sz w:val="22"/>
          <w:szCs w:val="20"/>
          <w:u w:val="single"/>
        </w:rPr>
        <w:t>Postiion title</w:t>
      </w:r>
      <w:r w:rsidRPr="00942C64">
        <w:rPr>
          <w:b/>
          <w:caps/>
          <w:sz w:val="22"/>
          <w:szCs w:val="20"/>
        </w:rPr>
        <w:t>:</w:t>
      </w:r>
      <w:r w:rsidRPr="00942C64">
        <w:rPr>
          <w:b/>
          <w:caps/>
          <w:sz w:val="22"/>
          <w:szCs w:val="20"/>
        </w:rPr>
        <w:tab/>
      </w:r>
      <w:r>
        <w:rPr>
          <w:b/>
          <w:caps/>
          <w:sz w:val="22"/>
          <w:szCs w:val="20"/>
        </w:rPr>
        <w:tab/>
      </w:r>
      <w:r w:rsidRPr="005248B8">
        <w:rPr>
          <w:caps/>
          <w:sz w:val="22"/>
          <w:szCs w:val="20"/>
        </w:rPr>
        <w:t xml:space="preserve">Senior </w:t>
      </w:r>
      <w:r>
        <w:rPr>
          <w:caps/>
          <w:sz w:val="22"/>
          <w:szCs w:val="20"/>
        </w:rPr>
        <w:t>Production Underwriter</w:t>
      </w:r>
    </w:p>
    <w:p w:rsidR="00856642" w:rsidRDefault="00856642" w:rsidP="00856642">
      <w:pPr>
        <w:spacing w:after="0" w:line="240" w:lineRule="auto"/>
        <w:rPr>
          <w:b/>
          <w:caps/>
          <w:sz w:val="22"/>
          <w:szCs w:val="20"/>
          <w:u w:val="single"/>
        </w:rPr>
      </w:pPr>
    </w:p>
    <w:p w:rsidR="00856642" w:rsidRPr="00942C64" w:rsidRDefault="00856642" w:rsidP="00856642">
      <w:pPr>
        <w:spacing w:after="0" w:line="240" w:lineRule="auto"/>
        <w:rPr>
          <w:b/>
          <w:caps/>
          <w:sz w:val="22"/>
          <w:szCs w:val="20"/>
          <w:u w:val="single"/>
        </w:rPr>
      </w:pPr>
      <w:r w:rsidRPr="00942C64">
        <w:rPr>
          <w:b/>
          <w:caps/>
          <w:sz w:val="22"/>
          <w:szCs w:val="20"/>
          <w:u w:val="single"/>
        </w:rPr>
        <w:t>position summary</w:t>
      </w:r>
    </w:p>
    <w:p w:rsidR="00856642" w:rsidRDefault="00856642" w:rsidP="00856642">
      <w:pPr>
        <w:rPr>
          <w:sz w:val="22"/>
          <w:szCs w:val="20"/>
        </w:rPr>
      </w:pPr>
      <w:r w:rsidRPr="003D596C">
        <w:rPr>
          <w:sz w:val="22"/>
          <w:szCs w:val="20"/>
        </w:rPr>
        <w:t xml:space="preserve">The </w:t>
      </w:r>
      <w:r>
        <w:rPr>
          <w:sz w:val="22"/>
          <w:szCs w:val="20"/>
        </w:rPr>
        <w:t>Senior Production Underwriter</w:t>
      </w:r>
      <w:r w:rsidRPr="003D596C">
        <w:rPr>
          <w:sz w:val="22"/>
          <w:szCs w:val="20"/>
        </w:rPr>
        <w:t xml:space="preserve"> will be responsible for the analysis of risk</w:t>
      </w:r>
      <w:r>
        <w:rPr>
          <w:sz w:val="22"/>
          <w:szCs w:val="20"/>
        </w:rPr>
        <w:t>,</w:t>
      </w:r>
      <w:r w:rsidRPr="003D596C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along with </w:t>
      </w:r>
      <w:r w:rsidRPr="003D596C">
        <w:rPr>
          <w:sz w:val="22"/>
          <w:szCs w:val="20"/>
        </w:rPr>
        <w:t xml:space="preserve">understanding the coverage requirements and exposures unique to this business.  This individual will be responsible </w:t>
      </w:r>
      <w:r>
        <w:rPr>
          <w:sz w:val="22"/>
          <w:szCs w:val="20"/>
        </w:rPr>
        <w:t xml:space="preserve">for </w:t>
      </w:r>
      <w:r w:rsidRPr="003D596C">
        <w:rPr>
          <w:rFonts w:cs="Arial"/>
          <w:sz w:val="22"/>
          <w:szCs w:val="20"/>
        </w:rPr>
        <w:t>effectively interpret</w:t>
      </w:r>
      <w:r>
        <w:rPr>
          <w:rFonts w:cs="Arial"/>
          <w:sz w:val="22"/>
          <w:szCs w:val="20"/>
        </w:rPr>
        <w:t>ing</w:t>
      </w:r>
      <w:r w:rsidRPr="003D596C">
        <w:rPr>
          <w:rFonts w:cs="Arial"/>
          <w:sz w:val="22"/>
          <w:szCs w:val="20"/>
        </w:rPr>
        <w:t>, explain</w:t>
      </w:r>
      <w:r>
        <w:rPr>
          <w:rFonts w:cs="Arial"/>
          <w:sz w:val="22"/>
          <w:szCs w:val="20"/>
        </w:rPr>
        <w:t>ing</w:t>
      </w:r>
      <w:r w:rsidRPr="003D596C">
        <w:rPr>
          <w:rFonts w:cs="Arial"/>
          <w:sz w:val="22"/>
          <w:szCs w:val="20"/>
        </w:rPr>
        <w:t xml:space="preserve"> and market</w:t>
      </w:r>
      <w:r>
        <w:rPr>
          <w:rFonts w:cs="Arial"/>
          <w:sz w:val="22"/>
          <w:szCs w:val="20"/>
        </w:rPr>
        <w:t>ing the</w:t>
      </w:r>
      <w:r w:rsidRPr="003D596C">
        <w:rPr>
          <w:rFonts w:cs="Arial"/>
          <w:sz w:val="22"/>
          <w:szCs w:val="20"/>
        </w:rPr>
        <w:t xml:space="preserve"> products and services for the department and for the company.</w:t>
      </w:r>
      <w:r>
        <w:rPr>
          <w:sz w:val="22"/>
          <w:szCs w:val="20"/>
        </w:rPr>
        <w:t xml:space="preserve"> The successful candidate will be responsible for the profitable growth of the assigned book.  </w:t>
      </w:r>
    </w:p>
    <w:p w:rsidR="00856642" w:rsidRPr="005248B8" w:rsidRDefault="00856642" w:rsidP="00856642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Responsibilities: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Has responsibility for the production and profitability of an assigned book and / or agency assignment.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Responsible for established new business, retention, rate, net margin, cross selling goals.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rFonts w:cs="Arial"/>
          <w:sz w:val="22"/>
          <w:szCs w:val="20"/>
        </w:rPr>
      </w:pPr>
      <w:r w:rsidRPr="005248B8">
        <w:rPr>
          <w:rFonts w:cs="Arial"/>
          <w:sz w:val="22"/>
          <w:szCs w:val="20"/>
        </w:rPr>
        <w:t>Has responsibility for risk selection / rejection, pricing, retention, account rounding, wholesaling of lines of business in and outside of the slip markets as needed, growth and profitability per divisional objectives.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Uses independent judgment and initiative to support business goals.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Reviews, documents and / or underwrites new and renewal policy transactions within written authority.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premium and loss data on an individual account.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Analyzes coverage and limit requests and decides what terms to offer.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Prices business in accordance with company guidelines and within written authority.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Assesses risk quality and compliance within company guidelines and initiates appropriate loss prevention actions, if applicable.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Prepares quotations and binders for each account.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bCs/>
          <w:sz w:val="22"/>
          <w:szCs w:val="20"/>
        </w:rPr>
        <w:t>Ensures file is complete and meets company guidelines.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Reviews insurance applications and other risk documentation.  Reviews underwriting requirements and refers applications, endorsement requests or other correspondence for further underwriting analysis when outside of written authority.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Gathers information on new and renewal business and change requests to support underwriting decision making.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Investigates discrepancies in the information gathered.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Communicates with agents to obtain information needed to underwrite risks and address issues.  Researches and responds to questions from agents.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Collaborates with various departments within the company, including marketing, claims, risk control, actuarial, accounting and product development to support business goals. 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Visits agents, brokers and producers in order to retain existing accounts build and maintain business relationships and develop new opportunities in support of unit objectives.</w:t>
      </w:r>
    </w:p>
    <w:p w:rsidR="00856642" w:rsidRPr="005248B8" w:rsidRDefault="00856642" w:rsidP="00856642">
      <w:pPr>
        <w:pStyle w:val="ListParagraph"/>
        <w:numPr>
          <w:ilvl w:val="1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lastRenderedPageBreak/>
        <w:t>Interprets, explains and markets products and services for the department and for the company.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Applies underwriting rules and guidelines, rating, manual rules and insurance laws and regulations. 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Participates in preparation for department Underwriting Audits. 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 xml:space="preserve">May be responsible for coordinating and supervising the day to day activities of the underwriting support staff. </w:t>
      </w:r>
    </w:p>
    <w:p w:rsidR="00856642" w:rsidRPr="005248B8" w:rsidRDefault="00856642" w:rsidP="00856642">
      <w:pPr>
        <w:pStyle w:val="ListParagraph"/>
        <w:numPr>
          <w:ilvl w:val="0"/>
          <w:numId w:val="2"/>
        </w:numPr>
        <w:rPr>
          <w:sz w:val="22"/>
          <w:szCs w:val="20"/>
          <w:u w:val="single"/>
        </w:rPr>
      </w:pPr>
      <w:r w:rsidRPr="005248B8">
        <w:rPr>
          <w:rFonts w:cs="Arial"/>
          <w:sz w:val="22"/>
          <w:szCs w:val="20"/>
        </w:rPr>
        <w:t>Performs other duties as assigned.</w:t>
      </w:r>
    </w:p>
    <w:p w:rsidR="00856642" w:rsidRPr="005248B8" w:rsidRDefault="00856642" w:rsidP="00856642">
      <w:pPr>
        <w:spacing w:after="0"/>
        <w:rPr>
          <w:sz w:val="22"/>
          <w:szCs w:val="20"/>
          <w:u w:val="single"/>
        </w:rPr>
      </w:pPr>
      <w:r w:rsidRPr="005248B8">
        <w:rPr>
          <w:sz w:val="22"/>
          <w:szCs w:val="20"/>
          <w:u w:val="single"/>
        </w:rPr>
        <w:t>Requirements:</w:t>
      </w:r>
    </w:p>
    <w:p w:rsidR="00856642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5 or more years of Commercial P&amp;C Underwriting Experience.</w:t>
      </w:r>
    </w:p>
    <w:p w:rsidR="00856642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2B77DE">
        <w:rPr>
          <w:sz w:val="22"/>
          <w:szCs w:val="20"/>
        </w:rPr>
        <w:t xml:space="preserve">Multiline property and casualty insurance knowledge (Property, Auto, GL and Umbrella. </w:t>
      </w:r>
    </w:p>
    <w:p w:rsidR="00856642" w:rsidRPr="002B77DE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2B77DE">
        <w:rPr>
          <w:sz w:val="22"/>
          <w:szCs w:val="20"/>
        </w:rPr>
        <w:t xml:space="preserve">A commitment to a disciplined education plan including </w:t>
      </w:r>
      <w:r w:rsidRPr="002B77DE">
        <w:rPr>
          <w:rFonts w:cs="Arial"/>
          <w:sz w:val="22"/>
        </w:rPr>
        <w:t>Chartered Property Casualty Underwriter</w:t>
      </w:r>
      <w:r w:rsidRPr="002B77DE">
        <w:rPr>
          <w:rFonts w:cs="Arial"/>
          <w:szCs w:val="20"/>
        </w:rPr>
        <w:t xml:space="preserve"> (</w:t>
      </w:r>
      <w:r w:rsidRPr="002B77DE">
        <w:rPr>
          <w:sz w:val="22"/>
          <w:szCs w:val="20"/>
        </w:rPr>
        <w:t>CPCU) and relevant industry sponsored seminars.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Position requires frequent travel, including overnight travel, up to 25%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Excellent interpersonal skills and client services skills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Strong negotiation skills.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Strong presentation skills.</w:t>
      </w:r>
    </w:p>
    <w:p w:rsidR="00856642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Excellent analytical, quantitative, financial and critical thinking skills. 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 xml:space="preserve">Ability to develop effective working relationships with staff and industry colleagues. </w:t>
      </w:r>
    </w:p>
    <w:p w:rsidR="00856642" w:rsidRPr="005248B8" w:rsidRDefault="00856642" w:rsidP="00856642">
      <w:pPr>
        <w:pStyle w:val="ListParagraph"/>
        <w:numPr>
          <w:ilvl w:val="0"/>
          <w:numId w:val="1"/>
        </w:numPr>
        <w:rPr>
          <w:sz w:val="22"/>
          <w:szCs w:val="20"/>
        </w:rPr>
      </w:pPr>
      <w:r w:rsidRPr="005248B8">
        <w:rPr>
          <w:sz w:val="22"/>
          <w:szCs w:val="20"/>
        </w:rPr>
        <w:t>Proficient computer skills.</w:t>
      </w:r>
    </w:p>
    <w:p w:rsidR="00856642" w:rsidRPr="005248B8" w:rsidRDefault="00856642" w:rsidP="00856642">
      <w:pPr>
        <w:spacing w:after="0"/>
        <w:rPr>
          <w:sz w:val="22"/>
          <w:szCs w:val="20"/>
        </w:rPr>
      </w:pPr>
      <w:r w:rsidRPr="005248B8">
        <w:rPr>
          <w:sz w:val="22"/>
          <w:szCs w:val="20"/>
          <w:u w:val="single"/>
        </w:rPr>
        <w:t>Education Requirement:</w:t>
      </w:r>
    </w:p>
    <w:p w:rsidR="00856642" w:rsidRDefault="00856642" w:rsidP="00856642">
      <w:pPr>
        <w:rPr>
          <w:rFonts w:cs="Arial"/>
          <w:sz w:val="22"/>
        </w:rPr>
      </w:pPr>
      <w:r w:rsidRPr="005248B8">
        <w:rPr>
          <w:rFonts w:cs="Arial"/>
          <w:sz w:val="22"/>
        </w:rPr>
        <w:t>Bachelor’s Degree or equivalent experience (Field of Study: Liberal Arts, Business, Risk Management or a related discipline)</w:t>
      </w:r>
    </w:p>
    <w:p w:rsidR="00856642" w:rsidRPr="00B54679" w:rsidRDefault="00856642" w:rsidP="00856642">
      <w:pPr>
        <w:rPr>
          <w:rFonts w:cs="Arial"/>
          <w:sz w:val="22"/>
        </w:rPr>
      </w:pPr>
      <w:r>
        <w:rPr>
          <w:sz w:val="22"/>
          <w:szCs w:val="20"/>
        </w:rPr>
        <w:t xml:space="preserve">Hybrid working environment. </w:t>
      </w:r>
    </w:p>
    <w:p w:rsidR="00710F0B" w:rsidRDefault="00856642" w:rsidP="00856642">
      <w:r>
        <w:rPr>
          <w:sz w:val="22"/>
          <w:szCs w:val="20"/>
        </w:rPr>
        <w:t>COVID-19 vaccine required</w:t>
      </w:r>
      <w:bookmarkStart w:id="0" w:name="_GoBack"/>
      <w:bookmarkEnd w:id="0"/>
    </w:p>
    <w:sectPr w:rsidR="007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80D"/>
    <w:multiLevelType w:val="hybridMultilevel"/>
    <w:tmpl w:val="EC16AE06"/>
    <w:lvl w:ilvl="0" w:tplc="8E280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F03B8"/>
    <w:multiLevelType w:val="hybridMultilevel"/>
    <w:tmpl w:val="DD0A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42"/>
    <w:rsid w:val="00710F0B"/>
    <w:rsid w:val="0085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1E1B-71FA-42A3-8327-BD22DD93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42"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Engroff</dc:creator>
  <cp:keywords/>
  <dc:description/>
  <cp:lastModifiedBy>Amy Engroff</cp:lastModifiedBy>
  <cp:revision>1</cp:revision>
  <dcterms:created xsi:type="dcterms:W3CDTF">2021-11-19T16:43:00Z</dcterms:created>
  <dcterms:modified xsi:type="dcterms:W3CDTF">2021-11-19T16:44:00Z</dcterms:modified>
</cp:coreProperties>
</file>