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553C" w14:textId="37B74A72" w:rsidR="00BE5816" w:rsidRDefault="00742A4B" w:rsidP="00713F43">
      <w:pPr>
        <w:spacing w:after="0" w:line="240" w:lineRule="auto"/>
        <w:jc w:val="center"/>
        <w:rPr>
          <w:b/>
          <w:caps/>
          <w:sz w:val="28"/>
        </w:rPr>
      </w:pPr>
      <w:r w:rsidRPr="00942C64">
        <w:rPr>
          <w:b/>
          <w:caps/>
          <w:sz w:val="28"/>
        </w:rPr>
        <w:t>JOB POSTING</w:t>
      </w:r>
    </w:p>
    <w:p w14:paraId="090ED21D" w14:textId="77777777" w:rsidR="00713F43" w:rsidRPr="00823B16" w:rsidRDefault="00713F43" w:rsidP="00713F43">
      <w:pPr>
        <w:spacing w:after="0" w:line="240" w:lineRule="auto"/>
        <w:jc w:val="center"/>
        <w:rPr>
          <w:caps/>
          <w:szCs w:val="20"/>
        </w:rPr>
      </w:pPr>
    </w:p>
    <w:p w14:paraId="189F6AEB" w14:textId="2857B27D" w:rsidR="001169C2" w:rsidRDefault="00742A4B" w:rsidP="000772B2">
      <w:pPr>
        <w:spacing w:after="0" w:line="240" w:lineRule="auto"/>
        <w:rPr>
          <w:b/>
          <w:caps/>
          <w:sz w:val="22"/>
          <w:szCs w:val="20"/>
        </w:rPr>
      </w:pPr>
      <w:r w:rsidRPr="00942C64">
        <w:rPr>
          <w:b/>
          <w:caps/>
          <w:sz w:val="22"/>
          <w:szCs w:val="20"/>
          <w:u w:val="single"/>
        </w:rPr>
        <w:t>Posi</w:t>
      </w:r>
      <w:r w:rsidR="002B5669">
        <w:rPr>
          <w:b/>
          <w:caps/>
          <w:sz w:val="22"/>
          <w:szCs w:val="20"/>
          <w:u w:val="single"/>
        </w:rPr>
        <w:t>t</w:t>
      </w:r>
      <w:r w:rsidRPr="00942C64">
        <w:rPr>
          <w:b/>
          <w:caps/>
          <w:sz w:val="22"/>
          <w:szCs w:val="20"/>
          <w:u w:val="single"/>
        </w:rPr>
        <w:t>on title</w:t>
      </w:r>
      <w:r w:rsidR="00E85BAE" w:rsidRPr="00942C64">
        <w:rPr>
          <w:b/>
          <w:caps/>
          <w:sz w:val="22"/>
          <w:szCs w:val="20"/>
        </w:rPr>
        <w:t>: ASSOCIATE</w:t>
      </w:r>
      <w:r w:rsidR="00AC6C88">
        <w:rPr>
          <w:b/>
          <w:caps/>
          <w:sz w:val="22"/>
          <w:szCs w:val="20"/>
        </w:rPr>
        <w:t xml:space="preserve"> Underwriter</w:t>
      </w:r>
      <w:r w:rsidR="00F24363">
        <w:rPr>
          <w:b/>
          <w:caps/>
          <w:sz w:val="22"/>
          <w:szCs w:val="20"/>
        </w:rPr>
        <w:t>-</w:t>
      </w:r>
      <w:r w:rsidR="00E7177E">
        <w:rPr>
          <w:b/>
          <w:caps/>
          <w:sz w:val="22"/>
          <w:szCs w:val="20"/>
        </w:rPr>
        <w:t>Multi line</w:t>
      </w:r>
      <w:r w:rsidR="00F24363">
        <w:rPr>
          <w:b/>
          <w:caps/>
          <w:sz w:val="22"/>
          <w:szCs w:val="20"/>
        </w:rPr>
        <w:t xml:space="preserve"> </w:t>
      </w:r>
    </w:p>
    <w:p w14:paraId="36D57EAE" w14:textId="77777777" w:rsidR="008D7782" w:rsidRDefault="008D7782" w:rsidP="00713F43">
      <w:pPr>
        <w:spacing w:after="0" w:line="240" w:lineRule="auto"/>
        <w:rPr>
          <w:b/>
          <w:caps/>
          <w:sz w:val="22"/>
          <w:szCs w:val="20"/>
          <w:u w:val="single"/>
        </w:rPr>
      </w:pPr>
    </w:p>
    <w:p w14:paraId="3769B3BA" w14:textId="77777777" w:rsidR="00742A4B" w:rsidRPr="00942C64" w:rsidRDefault="00742A4B" w:rsidP="00713F43">
      <w:pPr>
        <w:spacing w:after="0" w:line="240" w:lineRule="auto"/>
        <w:rPr>
          <w:b/>
          <w:caps/>
          <w:sz w:val="22"/>
          <w:szCs w:val="20"/>
          <w:u w:val="single"/>
        </w:rPr>
      </w:pPr>
      <w:r w:rsidRPr="00942C64">
        <w:rPr>
          <w:b/>
          <w:caps/>
          <w:sz w:val="22"/>
          <w:szCs w:val="20"/>
          <w:u w:val="single"/>
        </w:rPr>
        <w:t>position summary</w:t>
      </w:r>
    </w:p>
    <w:p w14:paraId="6D20AA3A" w14:textId="1EC5EBDE" w:rsidR="00D773A0" w:rsidRPr="003F76F5" w:rsidRDefault="001169C2" w:rsidP="00713F43">
      <w:pPr>
        <w:spacing w:line="24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</w:t>
      </w:r>
      <w:r w:rsidR="00AC6C88">
        <w:rPr>
          <w:sz w:val="22"/>
          <w:szCs w:val="20"/>
        </w:rPr>
        <w:t>Associate Underwriter</w:t>
      </w:r>
      <w:r>
        <w:rPr>
          <w:sz w:val="22"/>
          <w:szCs w:val="20"/>
        </w:rPr>
        <w:t xml:space="preserve"> will be responsible for support</w:t>
      </w:r>
      <w:r w:rsidR="00D052E9">
        <w:rPr>
          <w:sz w:val="22"/>
          <w:szCs w:val="20"/>
        </w:rPr>
        <w:t>ing</w:t>
      </w:r>
      <w:r>
        <w:rPr>
          <w:sz w:val="22"/>
          <w:szCs w:val="20"/>
        </w:rPr>
        <w:t xml:space="preserve"> the </w:t>
      </w:r>
      <w:r w:rsidR="00E85BAE">
        <w:rPr>
          <w:sz w:val="22"/>
          <w:szCs w:val="20"/>
        </w:rPr>
        <w:t xml:space="preserve">Public Entity </w:t>
      </w:r>
      <w:r w:rsidR="00D052E9">
        <w:rPr>
          <w:sz w:val="22"/>
          <w:szCs w:val="20"/>
        </w:rPr>
        <w:t xml:space="preserve">Underwriting team.  </w:t>
      </w:r>
      <w:r w:rsidR="004C5776">
        <w:rPr>
          <w:sz w:val="22"/>
          <w:szCs w:val="20"/>
        </w:rPr>
        <w:t xml:space="preserve">In this role, the candidate will be </w:t>
      </w:r>
      <w:r w:rsidR="00D052E9">
        <w:rPr>
          <w:sz w:val="22"/>
          <w:szCs w:val="20"/>
        </w:rPr>
        <w:t>responsible for p</w:t>
      </w:r>
      <w:r>
        <w:rPr>
          <w:sz w:val="22"/>
          <w:szCs w:val="20"/>
        </w:rPr>
        <w:t xml:space="preserve">roviding technical insurance underwriting support, </w:t>
      </w:r>
      <w:r w:rsidR="00D052E9">
        <w:rPr>
          <w:sz w:val="22"/>
          <w:szCs w:val="20"/>
        </w:rPr>
        <w:t xml:space="preserve">servicing new and renewal business, </w:t>
      </w:r>
      <w:r w:rsidR="004C5776">
        <w:rPr>
          <w:sz w:val="22"/>
          <w:szCs w:val="20"/>
        </w:rPr>
        <w:t>initiating the renewal</w:t>
      </w:r>
      <w:r w:rsidR="00AD5759">
        <w:rPr>
          <w:sz w:val="22"/>
          <w:szCs w:val="20"/>
        </w:rPr>
        <w:t xml:space="preserve"> process</w:t>
      </w:r>
      <w:r w:rsidR="004C5776">
        <w:rPr>
          <w:sz w:val="22"/>
          <w:szCs w:val="20"/>
        </w:rPr>
        <w:t>, reviewing application</w:t>
      </w:r>
      <w:r w:rsidR="00AD5759">
        <w:rPr>
          <w:sz w:val="22"/>
          <w:szCs w:val="20"/>
        </w:rPr>
        <w:t>s</w:t>
      </w:r>
      <w:r w:rsidR="004C5776">
        <w:rPr>
          <w:sz w:val="22"/>
          <w:szCs w:val="20"/>
        </w:rPr>
        <w:t xml:space="preserve"> and submissions for completeness, </w:t>
      </w:r>
      <w:r w:rsidR="00D052E9">
        <w:rPr>
          <w:sz w:val="22"/>
          <w:szCs w:val="20"/>
        </w:rPr>
        <w:t>rating</w:t>
      </w:r>
      <w:r w:rsidR="004C5776">
        <w:rPr>
          <w:sz w:val="22"/>
          <w:szCs w:val="20"/>
        </w:rPr>
        <w:t xml:space="preserve">, </w:t>
      </w:r>
      <w:r w:rsidR="00D052E9">
        <w:rPr>
          <w:sz w:val="22"/>
          <w:szCs w:val="20"/>
        </w:rPr>
        <w:t>policy issuance</w:t>
      </w:r>
      <w:r w:rsidR="004C5776">
        <w:rPr>
          <w:sz w:val="22"/>
          <w:szCs w:val="20"/>
        </w:rPr>
        <w:t xml:space="preserve">, binding and handling mid-year changes </w:t>
      </w:r>
      <w:r w:rsidR="00D052E9">
        <w:rPr>
          <w:sz w:val="22"/>
          <w:szCs w:val="20"/>
        </w:rPr>
        <w:t>for</w:t>
      </w:r>
      <w:r w:rsidR="004C5776">
        <w:rPr>
          <w:sz w:val="22"/>
          <w:szCs w:val="20"/>
        </w:rPr>
        <w:t xml:space="preserve"> a</w:t>
      </w:r>
      <w:r w:rsidR="00D052E9">
        <w:rPr>
          <w:sz w:val="22"/>
          <w:szCs w:val="20"/>
        </w:rPr>
        <w:t xml:space="preserve"> </w:t>
      </w:r>
      <w:r w:rsidR="004C5776">
        <w:rPr>
          <w:sz w:val="22"/>
          <w:szCs w:val="20"/>
        </w:rPr>
        <w:t xml:space="preserve">multi-line, </w:t>
      </w:r>
      <w:r w:rsidR="00791082">
        <w:rPr>
          <w:sz w:val="22"/>
          <w:szCs w:val="20"/>
        </w:rPr>
        <w:t>mid-size to large accounts</w:t>
      </w:r>
      <w:r w:rsidR="004C5776">
        <w:rPr>
          <w:sz w:val="22"/>
          <w:szCs w:val="20"/>
        </w:rPr>
        <w:t xml:space="preserve">.  Accurate and timely entry combined with meeting the highest level of customer service standards will ensure candidacy success.  </w:t>
      </w:r>
    </w:p>
    <w:p w14:paraId="192F7419" w14:textId="77777777" w:rsidR="00742A4B" w:rsidRPr="00942C64" w:rsidRDefault="00742A4B" w:rsidP="00942C64">
      <w:pPr>
        <w:spacing w:after="0"/>
        <w:rPr>
          <w:b/>
          <w:sz w:val="22"/>
          <w:szCs w:val="20"/>
          <w:u w:val="single"/>
        </w:rPr>
      </w:pPr>
      <w:r w:rsidRPr="00942C64">
        <w:rPr>
          <w:b/>
          <w:sz w:val="22"/>
          <w:szCs w:val="20"/>
          <w:u w:val="single"/>
        </w:rPr>
        <w:t>Responsibilities:</w:t>
      </w:r>
    </w:p>
    <w:p w14:paraId="4C85B4D4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Reviews, documents and or underwrites new and renewal policy transactions within authority. Applies rules and guidelines, insurance laws and regulations.</w:t>
      </w:r>
    </w:p>
    <w:p w14:paraId="40770960" w14:textId="77777777" w:rsidR="00AC6C88" w:rsidRPr="00F25D85" w:rsidRDefault="00AC6C88" w:rsidP="00AC6C88">
      <w:pPr>
        <w:pStyle w:val="ListParagraph"/>
        <w:numPr>
          <w:ilvl w:val="1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Proofs policy information on an assigned book, unit, territory and or agency.</w:t>
      </w:r>
    </w:p>
    <w:p w14:paraId="31AF71FB" w14:textId="77777777" w:rsidR="00AC6C88" w:rsidRPr="00F25D85" w:rsidRDefault="00AC6C88" w:rsidP="00AC6C88">
      <w:pPr>
        <w:pStyle w:val="ListParagraph"/>
        <w:numPr>
          <w:ilvl w:val="1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 xml:space="preserve">Reviews premium and loss data on an individual account as part of the renewal underwriting, change underwriting or mid-term underwriting. </w:t>
      </w:r>
    </w:p>
    <w:p w14:paraId="32B47650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Reviews insurance applications and other risk documentations.  Reviews underwriting requirements and refers applications, endorsement requests or other correspondence for further underwriting analyst when outside of written authority.</w:t>
      </w:r>
    </w:p>
    <w:p w14:paraId="502BA384" w14:textId="77777777" w:rsidR="00AC6C88" w:rsidRPr="00F25D85" w:rsidRDefault="00AC6C88" w:rsidP="00AC6C88">
      <w:pPr>
        <w:pStyle w:val="ListParagraph"/>
        <w:numPr>
          <w:ilvl w:val="1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Gathers information on new and renewal business and change requests to support underwriter decision making.</w:t>
      </w:r>
    </w:p>
    <w:p w14:paraId="352CF198" w14:textId="77777777" w:rsidR="00AC6C88" w:rsidRPr="00F25D85" w:rsidRDefault="00AC6C88" w:rsidP="00AC6C88">
      <w:pPr>
        <w:pStyle w:val="ListParagraph"/>
        <w:numPr>
          <w:ilvl w:val="1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Investigates discrepancies in the information gathered.</w:t>
      </w:r>
    </w:p>
    <w:p w14:paraId="183D2A9D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 xml:space="preserve">Orders, reviews and takes appropriate action on required reports, endorsement requests, service requests and general correspondence. </w:t>
      </w:r>
    </w:p>
    <w:p w14:paraId="7D988D11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Analyses individual risk pricing for new business submissions and renewals within written authority.</w:t>
      </w:r>
    </w:p>
    <w:p w14:paraId="6068C2AE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Communicates with agents to obtain information needed to underwrite risks and address issues. Researches and responds to questions from agents.</w:t>
      </w:r>
    </w:p>
    <w:p w14:paraId="2E0170A4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Provides support to underwriter(s).</w:t>
      </w:r>
    </w:p>
    <w:p w14:paraId="084B1ED8" w14:textId="77777777" w:rsidR="00AC6C88" w:rsidRPr="00F25D85" w:rsidRDefault="00AC6C88" w:rsidP="00AC6C88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 xml:space="preserve">Requests information from agents, brokers on new and renewal business and changes requests to support the underwriting decision making. </w:t>
      </w:r>
    </w:p>
    <w:p w14:paraId="44EB0116" w14:textId="77777777" w:rsidR="00AC6C88" w:rsidRPr="00F25D85" w:rsidRDefault="00AC6C88" w:rsidP="00AC6C88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Organizes the underwriting information to speed decision making on the part of the underwriter</w:t>
      </w:r>
    </w:p>
    <w:p w14:paraId="069580D0" w14:textId="77777777" w:rsidR="00AC6C88" w:rsidRPr="00F25D85" w:rsidRDefault="00AC6C88" w:rsidP="00AC6C88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Reviews insurance applications and other risk documents and investigates discrepancies in the information gathered.</w:t>
      </w:r>
    </w:p>
    <w:p w14:paraId="307B5A8B" w14:textId="77777777" w:rsidR="00AC6C88" w:rsidRPr="00F25D85" w:rsidRDefault="00AC6C88" w:rsidP="00AC6C88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Participates in preparation for department underwriting audits.</w:t>
      </w:r>
    </w:p>
    <w:p w14:paraId="074D5C11" w14:textId="77777777" w:rsidR="00AC6C88" w:rsidRPr="00F25D85" w:rsidRDefault="00AC6C88" w:rsidP="00AC6C88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Responsible for compliance and appropriate file completeness and/ or documentation.</w:t>
      </w:r>
    </w:p>
    <w:p w14:paraId="3DD1BC49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Provides information to Rating and to Processing (in-house or 3</w:t>
      </w:r>
      <w:r w:rsidRPr="00F25D85">
        <w:rPr>
          <w:rFonts w:cstheme="minorHAnsi"/>
          <w:sz w:val="22"/>
          <w:vertAlign w:val="superscript"/>
        </w:rPr>
        <w:t>rd</w:t>
      </w:r>
      <w:r w:rsidRPr="00F25D85">
        <w:rPr>
          <w:rFonts w:cstheme="minorHAnsi"/>
          <w:sz w:val="22"/>
        </w:rPr>
        <w:t xml:space="preserve"> party vendor) that is needed to issue policies and endorsements and quotes on a timely basis.  May issue, process and rate transactions.  </w:t>
      </w:r>
    </w:p>
    <w:p w14:paraId="32311AA1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Maintains underwriting file for accuracy and completeness, following all underwriting guidelines:</w:t>
      </w:r>
    </w:p>
    <w:p w14:paraId="20D771B9" w14:textId="77777777" w:rsidR="00AC6C88" w:rsidRPr="00F25D85" w:rsidRDefault="00AC6C88" w:rsidP="00AC6C88">
      <w:pPr>
        <w:pStyle w:val="ListParagraph"/>
        <w:numPr>
          <w:ilvl w:val="1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t>Orders, prepares and / or updates reports (i.e., motor vehicle reports, loss reports, loss run requests, financial reports, property evaluations,  etc.) and or legal notices (i.e., Notice of Cancellation, non-renewal notice, motor carrier filings, etc.)</w:t>
      </w:r>
    </w:p>
    <w:p w14:paraId="04329AE1" w14:textId="77777777" w:rsidR="00AC6C88" w:rsidRPr="00F25D85" w:rsidRDefault="00AC6C88" w:rsidP="00AC6C88">
      <w:pPr>
        <w:pStyle w:val="ListParagraph"/>
        <w:numPr>
          <w:ilvl w:val="0"/>
          <w:numId w:val="5"/>
        </w:numPr>
        <w:spacing w:after="160" w:line="259" w:lineRule="auto"/>
        <w:rPr>
          <w:rFonts w:cstheme="minorHAnsi"/>
          <w:sz w:val="22"/>
        </w:rPr>
      </w:pPr>
      <w:r w:rsidRPr="00F25D85">
        <w:rPr>
          <w:rFonts w:cstheme="minorHAnsi"/>
          <w:sz w:val="22"/>
        </w:rPr>
        <w:lastRenderedPageBreak/>
        <w:t>Researches and reconciles premium / billing accounting discrepancies. Responds to premium / billing questions.</w:t>
      </w:r>
    </w:p>
    <w:p w14:paraId="246C66F5" w14:textId="77777777" w:rsidR="00AC6C88" w:rsidRPr="00F25D85" w:rsidRDefault="00AC6C88" w:rsidP="00AC6C88">
      <w:pPr>
        <w:pStyle w:val="ListParagraph"/>
        <w:numPr>
          <w:ilvl w:val="0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Uses technology effectively to improve the efficiency and productivity of our business.  Making suggestions for change when necessary.</w:t>
      </w:r>
    </w:p>
    <w:p w14:paraId="6DB687D6" w14:textId="77777777" w:rsidR="00AC6C88" w:rsidRPr="00F25D85" w:rsidRDefault="00AC6C88" w:rsidP="00AC6C88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Accurately and timely entry of quote letters, binders, policy premium and pricing (finalization), endorsement and audit premiums into TIME.</w:t>
      </w:r>
    </w:p>
    <w:p w14:paraId="0E861DD9" w14:textId="77777777" w:rsidR="00AC6C88" w:rsidRPr="00F25D85" w:rsidRDefault="00AC6C88" w:rsidP="00AC6C88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Accurately and timely order necessary audits, loss control and provide timely follow-up.</w:t>
      </w:r>
    </w:p>
    <w:p w14:paraId="4A33C01C" w14:textId="77777777" w:rsidR="00AC6C88" w:rsidRPr="00F25D85" w:rsidRDefault="00AC6C88" w:rsidP="00AC6C88">
      <w:pPr>
        <w:pStyle w:val="ListParagraph"/>
        <w:numPr>
          <w:ilvl w:val="1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Ensure workflows and queues are being used and company standards are met.</w:t>
      </w:r>
    </w:p>
    <w:p w14:paraId="3E5DC771" w14:textId="77777777" w:rsidR="00AC6C88" w:rsidRPr="00F25D85" w:rsidRDefault="00AC6C88" w:rsidP="00AC6C88">
      <w:pPr>
        <w:pStyle w:val="ListParagraph"/>
        <w:numPr>
          <w:ilvl w:val="0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Shares and/or conveys routine information via telephone, e-mail, regular mail or in person to underwriters, agents and brokers maintaining a professional demeanor in all situations.</w:t>
      </w:r>
    </w:p>
    <w:p w14:paraId="2EB908A7" w14:textId="77777777" w:rsidR="00AC6C88" w:rsidRPr="00F25D85" w:rsidRDefault="00AC6C88" w:rsidP="00AC6C88">
      <w:pPr>
        <w:pStyle w:val="ListParagraph"/>
        <w:numPr>
          <w:ilvl w:val="0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May act as a liaison with other departments and facilitates interdepartmental communication.</w:t>
      </w:r>
    </w:p>
    <w:p w14:paraId="0B8DB6E7" w14:textId="77777777" w:rsidR="00AC6C88" w:rsidRPr="00F25D85" w:rsidRDefault="00AC6C88" w:rsidP="00AC6C88">
      <w:pPr>
        <w:pStyle w:val="ListParagraph"/>
        <w:numPr>
          <w:ilvl w:val="0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Demonstrates procedural knowledge of department policies and procedures, as well as the business and organization. Complies with company and regulatory guidelines.</w:t>
      </w:r>
    </w:p>
    <w:p w14:paraId="56AE734A" w14:textId="77777777" w:rsidR="00AC6C88" w:rsidRPr="00F25D85" w:rsidRDefault="00AC6C88" w:rsidP="00AC6C88">
      <w:pPr>
        <w:pStyle w:val="ListParagraph"/>
        <w:numPr>
          <w:ilvl w:val="0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May provide guidance to less experienced staff and serve as a resource to other functional areas.</w:t>
      </w:r>
    </w:p>
    <w:p w14:paraId="7D89C0A3" w14:textId="77777777" w:rsidR="00AC6C88" w:rsidRDefault="00AC6C88" w:rsidP="00AC6C88">
      <w:pPr>
        <w:pStyle w:val="ListParagraph"/>
        <w:numPr>
          <w:ilvl w:val="0"/>
          <w:numId w:val="5"/>
        </w:numPr>
        <w:rPr>
          <w:rFonts w:cstheme="minorHAnsi"/>
          <w:sz w:val="22"/>
        </w:rPr>
      </w:pPr>
      <w:r w:rsidRPr="00F25D85">
        <w:rPr>
          <w:rFonts w:cstheme="minorHAnsi"/>
          <w:sz w:val="22"/>
        </w:rPr>
        <w:t>Performs other duties as assigned.</w:t>
      </w:r>
    </w:p>
    <w:p w14:paraId="28B0167E" w14:textId="77777777" w:rsidR="00F25D85" w:rsidRPr="00F25D85" w:rsidRDefault="00F25D85" w:rsidP="00F25D85">
      <w:pPr>
        <w:pStyle w:val="ListParagraph"/>
        <w:ind w:left="360"/>
        <w:rPr>
          <w:rFonts w:cstheme="minorHAnsi"/>
          <w:sz w:val="22"/>
        </w:rPr>
      </w:pPr>
    </w:p>
    <w:p w14:paraId="065B9B32" w14:textId="77777777" w:rsidR="00742A4B" w:rsidRPr="003F76F5" w:rsidRDefault="00742A4B" w:rsidP="00087721">
      <w:pPr>
        <w:pStyle w:val="ListParagraph"/>
        <w:ind w:left="0"/>
        <w:rPr>
          <w:b/>
          <w:sz w:val="22"/>
          <w:szCs w:val="20"/>
          <w:u w:val="single"/>
        </w:rPr>
      </w:pPr>
      <w:r w:rsidRPr="003F76F5">
        <w:rPr>
          <w:b/>
          <w:sz w:val="22"/>
          <w:szCs w:val="20"/>
          <w:u w:val="single"/>
        </w:rPr>
        <w:t>Requirements:</w:t>
      </w:r>
    </w:p>
    <w:p w14:paraId="35594289" w14:textId="77777777" w:rsidR="00A15C20" w:rsidRDefault="00F25D85" w:rsidP="00505C3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P&amp;C </w:t>
      </w:r>
      <w:r w:rsidR="00087721">
        <w:rPr>
          <w:sz w:val="22"/>
          <w:szCs w:val="20"/>
        </w:rPr>
        <w:t xml:space="preserve">Technical </w:t>
      </w:r>
      <w:r w:rsidR="00A15C20">
        <w:rPr>
          <w:sz w:val="22"/>
          <w:szCs w:val="20"/>
        </w:rPr>
        <w:t>/ Professional knowledge.</w:t>
      </w:r>
    </w:p>
    <w:p w14:paraId="3C5A5158" w14:textId="77777777" w:rsidR="00A15C20" w:rsidRDefault="00087721" w:rsidP="00505C3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Rating and entry expertise in multiple commercial lines preferred, including Auto, GL, Property, </w:t>
      </w:r>
      <w:r w:rsidR="00ED1F62">
        <w:rPr>
          <w:sz w:val="22"/>
          <w:szCs w:val="20"/>
        </w:rPr>
        <w:t xml:space="preserve">Umbrella </w:t>
      </w:r>
      <w:r>
        <w:rPr>
          <w:sz w:val="22"/>
          <w:szCs w:val="20"/>
        </w:rPr>
        <w:t>Lines</w:t>
      </w:r>
      <w:r w:rsidR="00A15C20">
        <w:rPr>
          <w:sz w:val="22"/>
          <w:szCs w:val="20"/>
        </w:rPr>
        <w:t>.</w:t>
      </w:r>
    </w:p>
    <w:p w14:paraId="6FEF730F" w14:textId="77777777" w:rsidR="00A15C20" w:rsidRDefault="00A15C20" w:rsidP="00505C3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Competence in underwriting/rating and policy issuance systems.</w:t>
      </w:r>
    </w:p>
    <w:p w14:paraId="501DFB56" w14:textId="77777777" w:rsidR="00087721" w:rsidRDefault="00087721" w:rsidP="00505C3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Demonstrates working knowledge of coverage forms, provisions for policies.</w:t>
      </w:r>
    </w:p>
    <w:p w14:paraId="293FF9DF" w14:textId="77777777" w:rsidR="00A15C20" w:rsidRDefault="00A15C20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Good communication skills, both oral and written are essential. </w:t>
      </w:r>
    </w:p>
    <w:p w14:paraId="16619B82" w14:textId="77777777" w:rsidR="00A15C20" w:rsidRDefault="00A15C20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Ability to build working relationships with agents </w:t>
      </w:r>
    </w:p>
    <w:p w14:paraId="3997863F" w14:textId="77777777" w:rsidR="00A15C20" w:rsidRDefault="00A15C20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>Detail oriented with good follow-through skills.</w:t>
      </w:r>
    </w:p>
    <w:p w14:paraId="0505E553" w14:textId="77777777" w:rsidR="003F76F5" w:rsidRDefault="003F76F5" w:rsidP="002D12A3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sz w:val="22"/>
          <w:szCs w:val="20"/>
        </w:rPr>
        <w:t xml:space="preserve">Proficient computer skills, </w:t>
      </w:r>
      <w:r w:rsidR="00A15C20">
        <w:rPr>
          <w:sz w:val="22"/>
          <w:szCs w:val="20"/>
        </w:rPr>
        <w:t xml:space="preserve">MS Office, </w:t>
      </w:r>
      <w:r>
        <w:rPr>
          <w:sz w:val="22"/>
          <w:szCs w:val="20"/>
        </w:rPr>
        <w:t>particu</w:t>
      </w:r>
      <w:r w:rsidR="00505C33">
        <w:rPr>
          <w:sz w:val="22"/>
          <w:szCs w:val="20"/>
        </w:rPr>
        <w:t>larly Excel</w:t>
      </w:r>
    </w:p>
    <w:p w14:paraId="4E3B4ABD" w14:textId="77777777" w:rsidR="003F76F5" w:rsidRDefault="003F76F5" w:rsidP="00823B16">
      <w:pPr>
        <w:spacing w:after="0"/>
        <w:rPr>
          <w:sz w:val="22"/>
          <w:szCs w:val="20"/>
        </w:rPr>
      </w:pPr>
      <w:r>
        <w:rPr>
          <w:b/>
          <w:sz w:val="22"/>
          <w:szCs w:val="20"/>
          <w:u w:val="single"/>
        </w:rPr>
        <w:t>Education Requirement:</w:t>
      </w:r>
    </w:p>
    <w:p w14:paraId="53AF073B" w14:textId="77777777" w:rsidR="003F76F5" w:rsidRDefault="00087721" w:rsidP="003F76F5">
      <w:pPr>
        <w:rPr>
          <w:rFonts w:cs="Arial"/>
          <w:sz w:val="22"/>
        </w:rPr>
      </w:pPr>
      <w:proofErr w:type="gramStart"/>
      <w:r>
        <w:rPr>
          <w:rFonts w:cs="Arial"/>
          <w:sz w:val="22"/>
        </w:rPr>
        <w:t>Associate’s Degree</w:t>
      </w:r>
      <w:proofErr w:type="gramEnd"/>
      <w:r>
        <w:rPr>
          <w:rFonts w:cs="Arial"/>
          <w:sz w:val="22"/>
        </w:rPr>
        <w:t xml:space="preserve"> or equivalent experience (F</w:t>
      </w:r>
      <w:r w:rsidR="00823B16" w:rsidRPr="00823B16">
        <w:rPr>
          <w:rFonts w:cs="Arial"/>
          <w:sz w:val="22"/>
        </w:rPr>
        <w:t xml:space="preserve">ield of Study: </w:t>
      </w:r>
      <w:r w:rsidR="003F76F5" w:rsidRPr="00823B16">
        <w:rPr>
          <w:rFonts w:cs="Arial"/>
          <w:sz w:val="22"/>
        </w:rPr>
        <w:t xml:space="preserve">Liberal </w:t>
      </w:r>
      <w:r w:rsidR="00823B16" w:rsidRPr="00823B16">
        <w:rPr>
          <w:rFonts w:cs="Arial"/>
          <w:sz w:val="22"/>
        </w:rPr>
        <w:t>A</w:t>
      </w:r>
      <w:r w:rsidR="003F76F5" w:rsidRPr="00823B16">
        <w:rPr>
          <w:rFonts w:cs="Arial"/>
          <w:sz w:val="22"/>
        </w:rPr>
        <w:t>rts, Business</w:t>
      </w:r>
      <w:r w:rsidR="00823B16" w:rsidRPr="00823B16">
        <w:rPr>
          <w:rFonts w:cs="Arial"/>
          <w:sz w:val="22"/>
        </w:rPr>
        <w:t>, Risk Management or a related discipline)</w:t>
      </w:r>
    </w:p>
    <w:p w14:paraId="32E8F588" w14:textId="77777777" w:rsidR="00E7177E" w:rsidRPr="00082F82" w:rsidRDefault="00E7177E" w:rsidP="00E7177E">
      <w:pPr>
        <w:pStyle w:val="ListParagraph"/>
        <w:numPr>
          <w:ilvl w:val="0"/>
          <w:numId w:val="2"/>
        </w:numPr>
        <w:rPr>
          <w:sz w:val="22"/>
          <w:szCs w:val="20"/>
        </w:rPr>
      </w:pPr>
      <w:r>
        <w:rPr>
          <w:rFonts w:cs="Arial"/>
          <w:sz w:val="22"/>
        </w:rPr>
        <w:t xml:space="preserve">Experience: </w:t>
      </w:r>
      <w:r>
        <w:rPr>
          <w:sz w:val="22"/>
          <w:szCs w:val="20"/>
        </w:rPr>
        <w:t xml:space="preserve">2-3 years related Property &amp; Casualty experience </w:t>
      </w:r>
    </w:p>
    <w:p w14:paraId="728D58EB" w14:textId="2E203BB9" w:rsidR="00E7177E" w:rsidRPr="00823B16" w:rsidRDefault="00E7177E" w:rsidP="003F76F5">
      <w:pPr>
        <w:rPr>
          <w:rFonts w:cs="Arial"/>
          <w:sz w:val="22"/>
        </w:rPr>
      </w:pPr>
    </w:p>
    <w:sectPr w:rsidR="00E7177E" w:rsidRPr="00823B16" w:rsidSect="00713F43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34B5" w14:textId="77777777" w:rsidR="00516908" w:rsidRDefault="00516908" w:rsidP="00065FF7">
      <w:pPr>
        <w:spacing w:after="0" w:line="240" w:lineRule="auto"/>
      </w:pPr>
      <w:r>
        <w:separator/>
      </w:r>
    </w:p>
  </w:endnote>
  <w:endnote w:type="continuationSeparator" w:id="0">
    <w:p w14:paraId="42F4D55D" w14:textId="77777777" w:rsidR="00516908" w:rsidRDefault="00516908" w:rsidP="0006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E9E" w14:textId="77777777" w:rsidR="00065FF7" w:rsidRDefault="00065FF7">
    <w:pPr>
      <w:pStyle w:val="Footer"/>
    </w:pPr>
    <w:r w:rsidRPr="00065FF7">
      <w:rPr>
        <w:noProof/>
      </w:rPr>
      <w:drawing>
        <wp:inline distT="0" distB="0" distL="0" distR="0" wp14:anchorId="2B0EB60C" wp14:editId="6E6AC1CC">
          <wp:extent cx="5943600" cy="411307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1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6394" w14:textId="77777777" w:rsidR="00516908" w:rsidRDefault="00516908" w:rsidP="00065FF7">
      <w:pPr>
        <w:spacing w:after="0" w:line="240" w:lineRule="auto"/>
      </w:pPr>
      <w:r>
        <w:separator/>
      </w:r>
    </w:p>
  </w:footnote>
  <w:footnote w:type="continuationSeparator" w:id="0">
    <w:p w14:paraId="078ADAFC" w14:textId="77777777" w:rsidR="00516908" w:rsidRDefault="00516908" w:rsidP="0006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9EDF" w14:textId="77777777" w:rsidR="00065FF7" w:rsidRDefault="00065FF7">
    <w:pPr>
      <w:pStyle w:val="Header"/>
    </w:pPr>
    <w:r w:rsidRPr="00065FF7">
      <w:rPr>
        <w:noProof/>
      </w:rPr>
      <w:drawing>
        <wp:inline distT="0" distB="0" distL="0" distR="0" wp14:anchorId="4FF7E2AE" wp14:editId="73C015BC">
          <wp:extent cx="1899920" cy="80772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98AEF" w14:textId="77777777" w:rsidR="00065FF7" w:rsidRDefault="00065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4849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6180D"/>
    <w:multiLevelType w:val="hybridMultilevel"/>
    <w:tmpl w:val="EC16AE06"/>
    <w:lvl w:ilvl="0" w:tplc="8E280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13679"/>
    <w:multiLevelType w:val="hybridMultilevel"/>
    <w:tmpl w:val="1EFE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3B8"/>
    <w:multiLevelType w:val="hybridMultilevel"/>
    <w:tmpl w:val="A77A9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1DC4"/>
    <w:multiLevelType w:val="hybridMultilevel"/>
    <w:tmpl w:val="267A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49599">
    <w:abstractNumId w:val="0"/>
  </w:num>
  <w:num w:numId="2" w16cid:durableId="140853459">
    <w:abstractNumId w:val="3"/>
  </w:num>
  <w:num w:numId="3" w16cid:durableId="1184055612">
    <w:abstractNumId w:val="4"/>
  </w:num>
  <w:num w:numId="4" w16cid:durableId="317660903">
    <w:abstractNumId w:val="2"/>
  </w:num>
  <w:num w:numId="5" w16cid:durableId="5296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F7"/>
    <w:rsid w:val="00054A37"/>
    <w:rsid w:val="00065FF7"/>
    <w:rsid w:val="000772B2"/>
    <w:rsid w:val="00082F82"/>
    <w:rsid w:val="00087721"/>
    <w:rsid w:val="001169C2"/>
    <w:rsid w:val="00137547"/>
    <w:rsid w:val="0018038D"/>
    <w:rsid w:val="00190F2E"/>
    <w:rsid w:val="001E1663"/>
    <w:rsid w:val="001F0A5B"/>
    <w:rsid w:val="002771CA"/>
    <w:rsid w:val="00291FD0"/>
    <w:rsid w:val="002B5669"/>
    <w:rsid w:val="002C00A6"/>
    <w:rsid w:val="002D12A3"/>
    <w:rsid w:val="002D502C"/>
    <w:rsid w:val="002F388B"/>
    <w:rsid w:val="003836E9"/>
    <w:rsid w:val="003955F4"/>
    <w:rsid w:val="003A7625"/>
    <w:rsid w:val="003F76F5"/>
    <w:rsid w:val="0040407A"/>
    <w:rsid w:val="004656DF"/>
    <w:rsid w:val="00496689"/>
    <w:rsid w:val="004A6F67"/>
    <w:rsid w:val="004C5776"/>
    <w:rsid w:val="004C7DBA"/>
    <w:rsid w:val="00505C33"/>
    <w:rsid w:val="00516908"/>
    <w:rsid w:val="00516FD3"/>
    <w:rsid w:val="00520E04"/>
    <w:rsid w:val="0055304E"/>
    <w:rsid w:val="005913EC"/>
    <w:rsid w:val="00595E08"/>
    <w:rsid w:val="005B3FD4"/>
    <w:rsid w:val="005F56CB"/>
    <w:rsid w:val="00671811"/>
    <w:rsid w:val="006C4FD5"/>
    <w:rsid w:val="006E00EA"/>
    <w:rsid w:val="006E5459"/>
    <w:rsid w:val="00713F43"/>
    <w:rsid w:val="00720F54"/>
    <w:rsid w:val="00742A4B"/>
    <w:rsid w:val="00763F10"/>
    <w:rsid w:val="0076458E"/>
    <w:rsid w:val="00783228"/>
    <w:rsid w:val="00791082"/>
    <w:rsid w:val="00792BE9"/>
    <w:rsid w:val="00804E50"/>
    <w:rsid w:val="00823B16"/>
    <w:rsid w:val="0083010A"/>
    <w:rsid w:val="00853560"/>
    <w:rsid w:val="00887BEC"/>
    <w:rsid w:val="008B0EE7"/>
    <w:rsid w:val="008C4827"/>
    <w:rsid w:val="008D7782"/>
    <w:rsid w:val="0090411A"/>
    <w:rsid w:val="00915BE7"/>
    <w:rsid w:val="00942C64"/>
    <w:rsid w:val="00964ECB"/>
    <w:rsid w:val="009806F3"/>
    <w:rsid w:val="00986A29"/>
    <w:rsid w:val="009F31C6"/>
    <w:rsid w:val="00A15C20"/>
    <w:rsid w:val="00A16165"/>
    <w:rsid w:val="00AB0AF1"/>
    <w:rsid w:val="00AC6C88"/>
    <w:rsid w:val="00AD5759"/>
    <w:rsid w:val="00B85574"/>
    <w:rsid w:val="00BB3B7A"/>
    <w:rsid w:val="00BD5EFA"/>
    <w:rsid w:val="00BE5816"/>
    <w:rsid w:val="00C32635"/>
    <w:rsid w:val="00CA13BA"/>
    <w:rsid w:val="00CB046C"/>
    <w:rsid w:val="00CF1BB2"/>
    <w:rsid w:val="00D052E9"/>
    <w:rsid w:val="00D242ED"/>
    <w:rsid w:val="00D44759"/>
    <w:rsid w:val="00D76F27"/>
    <w:rsid w:val="00D773A0"/>
    <w:rsid w:val="00DA41A3"/>
    <w:rsid w:val="00E2656C"/>
    <w:rsid w:val="00E447C5"/>
    <w:rsid w:val="00E7177E"/>
    <w:rsid w:val="00E85BAE"/>
    <w:rsid w:val="00ED1F62"/>
    <w:rsid w:val="00F24363"/>
    <w:rsid w:val="00F25D85"/>
    <w:rsid w:val="00F628BC"/>
    <w:rsid w:val="00F9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0390"/>
  <w15:docId w15:val="{1E31A8E9-A798-44DA-BE96-0B01150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8B"/>
    <w:pPr>
      <w:spacing w:after="240"/>
    </w:pPr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F7"/>
  </w:style>
  <w:style w:type="paragraph" w:styleId="Footer">
    <w:name w:val="footer"/>
    <w:basedOn w:val="Normal"/>
    <w:link w:val="FooterChar"/>
    <w:uiPriority w:val="99"/>
    <w:unhideWhenUsed/>
    <w:rsid w:val="00065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F7"/>
  </w:style>
  <w:style w:type="paragraph" w:styleId="BalloonText">
    <w:name w:val="Balloon Text"/>
    <w:basedOn w:val="Normal"/>
    <w:link w:val="BalloonTextChar"/>
    <w:uiPriority w:val="99"/>
    <w:semiHidden/>
    <w:unhideWhenUsed/>
    <w:rsid w:val="0006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F7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2F388B"/>
    <w:pPr>
      <w:spacing w:after="0"/>
    </w:pPr>
  </w:style>
  <w:style w:type="paragraph" w:styleId="Closing">
    <w:name w:val="Closing"/>
    <w:basedOn w:val="Normal"/>
    <w:next w:val="Signature"/>
    <w:link w:val="ClosingChar"/>
    <w:qFormat/>
    <w:rsid w:val="002F388B"/>
    <w:pPr>
      <w:keepNext/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rsid w:val="002F388B"/>
    <w:rPr>
      <w:spacing w:val="4"/>
      <w:sz w:val="20"/>
    </w:rPr>
  </w:style>
  <w:style w:type="paragraph" w:styleId="Signature">
    <w:name w:val="Signature"/>
    <w:basedOn w:val="Normal"/>
    <w:next w:val="Normal"/>
    <w:link w:val="SignatureChar"/>
    <w:qFormat/>
    <w:rsid w:val="002F388B"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rsid w:val="002F388B"/>
    <w:rPr>
      <w:spacing w:val="4"/>
      <w:sz w:val="20"/>
    </w:rPr>
  </w:style>
  <w:style w:type="paragraph" w:styleId="Date">
    <w:name w:val="Date"/>
    <w:basedOn w:val="Normal"/>
    <w:next w:val="Normal"/>
    <w:link w:val="DateChar"/>
    <w:qFormat/>
    <w:rsid w:val="002F388B"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rsid w:val="002F388B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sid w:val="002F388B"/>
    <w:rPr>
      <w:color w:val="808080"/>
    </w:rPr>
  </w:style>
  <w:style w:type="paragraph" w:styleId="Salutation">
    <w:name w:val="Salutation"/>
    <w:basedOn w:val="Normal"/>
    <w:next w:val="Normal"/>
    <w:link w:val="SalutationChar"/>
    <w:qFormat/>
    <w:rsid w:val="002F388B"/>
    <w:pPr>
      <w:spacing w:before="400" w:after="200"/>
    </w:pPr>
  </w:style>
  <w:style w:type="character" w:customStyle="1" w:styleId="SalutationChar">
    <w:name w:val="Salutation Char"/>
    <w:basedOn w:val="DefaultParagraphFont"/>
    <w:link w:val="Salutation"/>
    <w:rsid w:val="002F388B"/>
    <w:rPr>
      <w:spacing w:val="4"/>
      <w:sz w:val="20"/>
    </w:rPr>
  </w:style>
  <w:style w:type="paragraph" w:styleId="ListBullet">
    <w:name w:val="List Bullet"/>
    <w:basedOn w:val="Normal"/>
    <w:unhideWhenUsed/>
    <w:qFormat/>
    <w:rsid w:val="002F388B"/>
    <w:pPr>
      <w:numPr>
        <w:numId w:val="1"/>
      </w:numPr>
      <w:spacing w:line="360" w:lineRule="auto"/>
      <w:ind w:left="792"/>
      <w:contextualSpacing/>
    </w:pPr>
  </w:style>
  <w:style w:type="character" w:styleId="Hyperlink">
    <w:name w:val="Hyperlink"/>
    <w:basedOn w:val="DefaultParagraphFont"/>
    <w:uiPriority w:val="99"/>
    <w:unhideWhenUsed/>
    <w:rsid w:val="00742A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2A3"/>
    <w:pPr>
      <w:ind w:left="720"/>
      <w:contextualSpacing/>
    </w:pPr>
  </w:style>
  <w:style w:type="paragraph" w:styleId="Revision">
    <w:name w:val="Revision"/>
    <w:hidden/>
    <w:uiPriority w:val="99"/>
    <w:semiHidden/>
    <w:rsid w:val="00F628BC"/>
    <w:pPr>
      <w:spacing w:after="0" w:line="240" w:lineRule="auto"/>
    </w:pPr>
    <w:rPr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19B7-C3D6-44B1-9160-6B308CF7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[Your Name]</dc:creator>
  <cp:lastModifiedBy>Joanne McManus</cp:lastModifiedBy>
  <cp:revision>3</cp:revision>
  <cp:lastPrinted>2018-03-14T22:27:00Z</cp:lastPrinted>
  <dcterms:created xsi:type="dcterms:W3CDTF">2025-10-31T14:23:00Z</dcterms:created>
  <dcterms:modified xsi:type="dcterms:W3CDTF">2025-10-31T14:38:00Z</dcterms:modified>
</cp:coreProperties>
</file>